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CCE4B4" w14:textId="7AA47726" w:rsidR="00646481" w:rsidRPr="00F00F35" w:rsidRDefault="008B54FC" w:rsidP="006D469C">
      <w:pPr>
        <w:jc w:val="center"/>
        <w:rPr>
          <w:b/>
        </w:rPr>
      </w:pPr>
      <w:r>
        <w:rPr>
          <w:b/>
        </w:rPr>
        <w:t>Příloha č. 7</w:t>
      </w:r>
    </w:p>
    <w:p w14:paraId="726EBA8F" w14:textId="77777777" w:rsidR="006D469C" w:rsidRPr="00F00F35" w:rsidRDefault="006D469C" w:rsidP="006D469C">
      <w:pPr>
        <w:jc w:val="center"/>
        <w:rPr>
          <w:b/>
        </w:rPr>
      </w:pPr>
      <w:r w:rsidRPr="00F00F35">
        <w:rPr>
          <w:b/>
        </w:rPr>
        <w:t>Milníky</w:t>
      </w:r>
    </w:p>
    <w:p w14:paraId="1CF7F2D1" w14:textId="77777777" w:rsidR="006D469C" w:rsidRPr="00F00F35" w:rsidRDefault="006D469C" w:rsidP="006D469C">
      <w:pPr>
        <w:spacing w:line="240" w:lineRule="auto"/>
      </w:pPr>
    </w:p>
    <w:tbl>
      <w:tblPr>
        <w:tblW w:w="89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21"/>
        <w:gridCol w:w="3989"/>
        <w:gridCol w:w="3010"/>
      </w:tblGrid>
      <w:tr w:rsidR="00106EEC" w:rsidRPr="00F00F35" w14:paraId="00190F23" w14:textId="77777777" w:rsidTr="004E00DA">
        <w:trPr>
          <w:trHeight w:val="1415"/>
          <w:tblHeader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B00EF" w14:textId="77777777" w:rsidR="00106EEC" w:rsidRPr="00F00F35" w:rsidRDefault="00106EEC" w:rsidP="00FD0893">
            <w:pPr>
              <w:spacing w:line="240" w:lineRule="auto"/>
              <w:jc w:val="center"/>
              <w:rPr>
                <w:color w:val="000000"/>
              </w:rPr>
            </w:pPr>
            <w:r w:rsidRPr="00F00F35">
              <w:rPr>
                <w:color w:val="000000"/>
              </w:rPr>
              <w:t>Označení činnosti pro počítání času v kalendářních dnech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FB5D3" w14:textId="77777777" w:rsidR="00106EEC" w:rsidRPr="00F00F35" w:rsidRDefault="00106EEC" w:rsidP="00FD0893">
            <w:pPr>
              <w:spacing w:line="240" w:lineRule="auto"/>
              <w:jc w:val="center"/>
              <w:rPr>
                <w:color w:val="000000"/>
              </w:rPr>
            </w:pPr>
            <w:r w:rsidRPr="00F00F35">
              <w:rPr>
                <w:color w:val="000000"/>
              </w:rPr>
              <w:t>Činnost / Milník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F5A29" w14:textId="77777777" w:rsidR="00106EEC" w:rsidRPr="00F00F35" w:rsidRDefault="00106EEC" w:rsidP="00FD0893">
            <w:pPr>
              <w:spacing w:line="240" w:lineRule="auto"/>
              <w:jc w:val="center"/>
              <w:rPr>
                <w:color w:val="000000"/>
              </w:rPr>
            </w:pPr>
            <w:r w:rsidRPr="00F00F35">
              <w:rPr>
                <w:color w:val="000000"/>
              </w:rPr>
              <w:t>Maximální termín požadovaný Investorem, přičemž Zhotovitel je oprávněn plnit dříve</w:t>
            </w:r>
            <w:r w:rsidRPr="00F00F35">
              <w:rPr>
                <w:color w:val="000000"/>
              </w:rPr>
              <w:br/>
              <w:t xml:space="preserve"> (kalendářní dny)</w:t>
            </w:r>
          </w:p>
        </w:tc>
      </w:tr>
      <w:tr w:rsidR="00106EEC" w:rsidRPr="00F00F35" w14:paraId="66DF9150" w14:textId="77777777" w:rsidTr="004E00DA">
        <w:trPr>
          <w:cantSplit/>
          <w:trHeight w:val="642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66377" w14:textId="77777777" w:rsidR="00106EEC" w:rsidRPr="00F00F35" w:rsidRDefault="00106EEC" w:rsidP="00161069">
            <w:pPr>
              <w:spacing w:line="240" w:lineRule="auto"/>
              <w:jc w:val="center"/>
              <w:rPr>
                <w:color w:val="000000"/>
              </w:rPr>
            </w:pPr>
            <w:r w:rsidRPr="00F00F35">
              <w:rPr>
                <w:color w:val="000000"/>
              </w:rPr>
              <w:t>A0</w:t>
            </w:r>
          </w:p>
        </w:tc>
        <w:tc>
          <w:tcPr>
            <w:tcW w:w="3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2BD72" w14:textId="77777777" w:rsidR="00106EEC" w:rsidRPr="00F00F35" w:rsidRDefault="00106EEC" w:rsidP="00161069">
            <w:pPr>
              <w:spacing w:line="240" w:lineRule="auto"/>
              <w:jc w:val="center"/>
              <w:rPr>
                <w:color w:val="000000"/>
              </w:rPr>
            </w:pPr>
            <w:r w:rsidRPr="00F00F35">
              <w:rPr>
                <w:color w:val="000000"/>
              </w:rPr>
              <w:t>Datum účinnosti Smlouvy</w:t>
            </w:r>
          </w:p>
        </w:tc>
        <w:tc>
          <w:tcPr>
            <w:tcW w:w="3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AB781" w14:textId="77777777" w:rsidR="00106EEC" w:rsidRPr="00F00F35" w:rsidRDefault="00106EEC" w:rsidP="00161069">
            <w:pPr>
              <w:spacing w:line="240" w:lineRule="auto"/>
              <w:jc w:val="center"/>
              <w:rPr>
                <w:color w:val="000000"/>
              </w:rPr>
            </w:pPr>
            <w:r w:rsidRPr="00F00F35">
              <w:rPr>
                <w:color w:val="000000"/>
              </w:rPr>
              <w:t>-</w:t>
            </w:r>
          </w:p>
        </w:tc>
      </w:tr>
      <w:tr w:rsidR="00106EEC" w:rsidRPr="00F00F35" w14:paraId="637366AC" w14:textId="77777777" w:rsidTr="004E00DA">
        <w:trPr>
          <w:cantSplit/>
          <w:trHeight w:val="642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6A16D" w14:textId="77777777" w:rsidR="00106EEC" w:rsidRPr="00F00F35" w:rsidRDefault="00106EEC" w:rsidP="00161069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A1</w:t>
            </w:r>
          </w:p>
        </w:tc>
        <w:tc>
          <w:tcPr>
            <w:tcW w:w="3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FB93A3" w14:textId="77777777" w:rsidR="00106EEC" w:rsidRPr="00F00F35" w:rsidRDefault="00106EEC" w:rsidP="00161069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Obdržení výzvy k zahájení provedení Stavby od Správce stavby ve smyslu odst. 10.1 této Smlouvy</w:t>
            </w:r>
          </w:p>
        </w:tc>
        <w:tc>
          <w:tcPr>
            <w:tcW w:w="3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BA12B" w14:textId="77777777" w:rsidR="00106EEC" w:rsidRPr="00F00F35" w:rsidRDefault="00106EEC" w:rsidP="00161069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106EEC" w:rsidRPr="00F00F35" w14:paraId="31A397DB" w14:textId="77777777" w:rsidTr="004E00DA">
        <w:trPr>
          <w:cantSplit/>
          <w:trHeight w:val="642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6AEFF" w14:textId="77777777" w:rsidR="00106EEC" w:rsidRPr="00F00F35" w:rsidRDefault="00106EEC" w:rsidP="00161069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T</w:t>
            </w:r>
          </w:p>
        </w:tc>
        <w:tc>
          <w:tcPr>
            <w:tcW w:w="3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456AA" w14:textId="77777777" w:rsidR="00106EEC" w:rsidRPr="00F00F35" w:rsidRDefault="00106EEC" w:rsidP="00161069">
            <w:pPr>
              <w:spacing w:line="240" w:lineRule="auto"/>
              <w:jc w:val="center"/>
              <w:rPr>
                <w:color w:val="000000"/>
              </w:rPr>
            </w:pPr>
            <w:r w:rsidRPr="00F00F35">
              <w:rPr>
                <w:color w:val="000000"/>
              </w:rPr>
              <w:t>Den převzetí staveniště</w:t>
            </w:r>
          </w:p>
        </w:tc>
        <w:tc>
          <w:tcPr>
            <w:tcW w:w="3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D6C0E" w14:textId="77777777" w:rsidR="00106EEC" w:rsidRPr="00F00F35" w:rsidRDefault="00106EEC" w:rsidP="00161069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A1</w:t>
            </w:r>
            <w:r w:rsidRPr="00F00F35">
              <w:rPr>
                <w:color w:val="000000"/>
              </w:rPr>
              <w:t xml:space="preserve"> + 15</w:t>
            </w:r>
          </w:p>
        </w:tc>
      </w:tr>
      <w:tr w:rsidR="00106EEC" w:rsidRPr="00F00F35" w14:paraId="598A986D" w14:textId="77777777" w:rsidTr="004E00DA">
        <w:trPr>
          <w:cantSplit/>
          <w:trHeight w:val="642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585DF" w14:textId="77777777" w:rsidR="00106EEC" w:rsidRPr="00F00F35" w:rsidRDefault="00106EEC" w:rsidP="00161069">
            <w:pPr>
              <w:spacing w:line="240" w:lineRule="auto"/>
              <w:jc w:val="center"/>
              <w:rPr>
                <w:color w:val="000000"/>
              </w:rPr>
            </w:pPr>
            <w:r w:rsidRPr="00F00F35">
              <w:rPr>
                <w:color w:val="000000"/>
              </w:rPr>
              <w:t>-</w:t>
            </w:r>
          </w:p>
        </w:tc>
        <w:tc>
          <w:tcPr>
            <w:tcW w:w="3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DA9A2" w14:textId="77777777" w:rsidR="00106EEC" w:rsidRPr="00F00F35" w:rsidRDefault="00106EEC" w:rsidP="00161069">
            <w:pPr>
              <w:spacing w:line="240" w:lineRule="auto"/>
              <w:jc w:val="center"/>
              <w:rPr>
                <w:b/>
                <w:bCs/>
                <w:color w:val="000000"/>
              </w:rPr>
            </w:pPr>
            <w:r w:rsidRPr="00F00F35">
              <w:rPr>
                <w:b/>
                <w:bCs/>
                <w:color w:val="000000"/>
              </w:rPr>
              <w:t>Realizace Stavby</w:t>
            </w:r>
          </w:p>
        </w:tc>
        <w:tc>
          <w:tcPr>
            <w:tcW w:w="3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17BCC" w14:textId="77777777" w:rsidR="00106EEC" w:rsidRPr="00F00F35" w:rsidRDefault="00106EEC" w:rsidP="00161069">
            <w:pPr>
              <w:spacing w:line="240" w:lineRule="auto"/>
              <w:jc w:val="center"/>
              <w:rPr>
                <w:color w:val="000000"/>
              </w:rPr>
            </w:pPr>
            <w:r w:rsidRPr="00F00F35">
              <w:rPr>
                <w:color w:val="000000"/>
              </w:rPr>
              <w:t>-</w:t>
            </w:r>
          </w:p>
        </w:tc>
      </w:tr>
      <w:tr w:rsidR="00106EEC" w:rsidRPr="00F00F35" w14:paraId="5E591FE3" w14:textId="77777777" w:rsidTr="004E00DA">
        <w:trPr>
          <w:cantSplit/>
          <w:trHeight w:val="642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68509" w14:textId="77777777" w:rsidR="00106EEC" w:rsidRPr="00964DD0" w:rsidRDefault="00106EEC" w:rsidP="00161069">
            <w:pPr>
              <w:spacing w:line="240" w:lineRule="auto"/>
              <w:jc w:val="center"/>
              <w:rPr>
                <w:rFonts w:eastAsia="Times New Roman" w:cstheme="minorHAnsi"/>
                <w:color w:val="404040"/>
                <w:szCs w:val="22"/>
              </w:rPr>
            </w:pPr>
            <w:r w:rsidRPr="00964DD0">
              <w:rPr>
                <w:rFonts w:cstheme="minorHAnsi"/>
                <w:color w:val="404040"/>
                <w:szCs w:val="22"/>
              </w:rPr>
              <w:t>B1</w:t>
            </w:r>
          </w:p>
        </w:tc>
        <w:tc>
          <w:tcPr>
            <w:tcW w:w="3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A7246" w14:textId="746CFA32" w:rsidR="00106EEC" w:rsidRPr="00081C5F" w:rsidRDefault="00106EEC" w:rsidP="00161069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 w:rsidRPr="00081C5F">
              <w:rPr>
                <w:rFonts w:cstheme="minorHAnsi"/>
              </w:rPr>
              <w:t xml:space="preserve">Dokončení bouracích a přípravných prací </w:t>
            </w:r>
          </w:p>
        </w:tc>
        <w:tc>
          <w:tcPr>
            <w:tcW w:w="3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ED6A0" w14:textId="77680023" w:rsidR="00106EEC" w:rsidRDefault="00106EEC" w:rsidP="00161069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T+45</w:t>
            </w:r>
          </w:p>
        </w:tc>
      </w:tr>
      <w:tr w:rsidR="00106EEC" w:rsidRPr="00F00F35" w14:paraId="033483A9" w14:textId="77777777" w:rsidTr="004E00DA">
        <w:trPr>
          <w:cantSplit/>
          <w:trHeight w:val="642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5F402" w14:textId="2030C414" w:rsidR="00106EEC" w:rsidRPr="00964DD0" w:rsidRDefault="00106EEC" w:rsidP="00577E97">
            <w:pPr>
              <w:spacing w:line="240" w:lineRule="auto"/>
              <w:jc w:val="center"/>
              <w:rPr>
                <w:rFonts w:cstheme="minorHAnsi"/>
                <w:color w:val="404040"/>
                <w:szCs w:val="22"/>
              </w:rPr>
            </w:pPr>
            <w:r>
              <w:rPr>
                <w:rFonts w:cstheme="minorHAnsi"/>
                <w:color w:val="404040"/>
                <w:szCs w:val="22"/>
              </w:rPr>
              <w:t>B2</w:t>
            </w:r>
          </w:p>
        </w:tc>
        <w:tc>
          <w:tcPr>
            <w:tcW w:w="3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ECF97" w14:textId="1B0C4781" w:rsidR="00106EEC" w:rsidRPr="00081C5F" w:rsidRDefault="00106EEC" w:rsidP="00577E97">
            <w:pPr>
              <w:spacing w:line="240" w:lineRule="auto"/>
              <w:rPr>
                <w:rFonts w:cstheme="minorHAnsi"/>
              </w:rPr>
            </w:pPr>
            <w:r w:rsidRPr="00081C5F">
              <w:rPr>
                <w:rFonts w:cstheme="minorHAnsi"/>
              </w:rPr>
              <w:t>Zemní práce, pilotové založení, betonáž základů a základové desky</w:t>
            </w:r>
          </w:p>
        </w:tc>
        <w:tc>
          <w:tcPr>
            <w:tcW w:w="3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E85AF" w14:textId="50304456" w:rsidR="00106EEC" w:rsidRDefault="00106EEC" w:rsidP="00577E97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B1+90</w:t>
            </w:r>
          </w:p>
        </w:tc>
      </w:tr>
      <w:tr w:rsidR="00106EEC" w:rsidRPr="00F00F35" w14:paraId="36E264C3" w14:textId="77777777" w:rsidTr="004E00DA">
        <w:trPr>
          <w:cantSplit/>
          <w:trHeight w:val="642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933E3" w14:textId="3B0E2BC4" w:rsidR="00106EEC" w:rsidRPr="00964DD0" w:rsidRDefault="00106EEC" w:rsidP="00577E97">
            <w:pPr>
              <w:spacing w:line="240" w:lineRule="auto"/>
              <w:jc w:val="center"/>
              <w:rPr>
                <w:rFonts w:cstheme="minorHAnsi"/>
                <w:color w:val="404040"/>
                <w:szCs w:val="22"/>
              </w:rPr>
            </w:pPr>
            <w:r w:rsidRPr="00964DD0">
              <w:rPr>
                <w:rFonts w:cstheme="minorHAnsi"/>
                <w:color w:val="404040"/>
                <w:szCs w:val="22"/>
              </w:rPr>
              <w:t>B</w:t>
            </w:r>
            <w:r>
              <w:rPr>
                <w:rFonts w:cstheme="minorHAnsi"/>
                <w:color w:val="404040"/>
                <w:szCs w:val="22"/>
              </w:rPr>
              <w:t>3</w:t>
            </w:r>
          </w:p>
        </w:tc>
        <w:tc>
          <w:tcPr>
            <w:tcW w:w="3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85EEF" w14:textId="5BEF9C6C" w:rsidR="00106EEC" w:rsidRPr="00081C5F" w:rsidRDefault="00106EEC" w:rsidP="00577E97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 w:rsidRPr="00081C5F">
              <w:rPr>
                <w:rFonts w:cstheme="minorHAnsi"/>
              </w:rPr>
              <w:t>Provedení všech nosných konstrukcí</w:t>
            </w:r>
          </w:p>
        </w:tc>
        <w:tc>
          <w:tcPr>
            <w:tcW w:w="3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EDE01" w14:textId="47379D59" w:rsidR="00106EEC" w:rsidRDefault="00106EEC" w:rsidP="00577E97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B2+120</w:t>
            </w:r>
          </w:p>
        </w:tc>
      </w:tr>
      <w:tr w:rsidR="00106EEC" w:rsidRPr="00F00F35" w14:paraId="5C237CF4" w14:textId="77777777" w:rsidTr="004E00DA">
        <w:trPr>
          <w:cantSplit/>
          <w:trHeight w:val="642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2006D" w14:textId="3E187EF7" w:rsidR="00106EEC" w:rsidRPr="00964DD0" w:rsidRDefault="00106EEC" w:rsidP="00577E97">
            <w:pPr>
              <w:spacing w:line="240" w:lineRule="auto"/>
              <w:jc w:val="center"/>
              <w:rPr>
                <w:rFonts w:cstheme="minorHAnsi"/>
                <w:color w:val="404040"/>
                <w:szCs w:val="22"/>
              </w:rPr>
            </w:pPr>
            <w:r w:rsidRPr="00964DD0">
              <w:rPr>
                <w:rFonts w:cstheme="minorHAnsi"/>
                <w:color w:val="404040"/>
                <w:szCs w:val="22"/>
              </w:rPr>
              <w:t>B</w:t>
            </w:r>
            <w:r>
              <w:rPr>
                <w:rFonts w:cstheme="minorHAnsi"/>
                <w:color w:val="404040"/>
                <w:szCs w:val="22"/>
              </w:rPr>
              <w:t>4</w:t>
            </w:r>
          </w:p>
        </w:tc>
        <w:tc>
          <w:tcPr>
            <w:tcW w:w="3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71369" w14:textId="56DA4A4F" w:rsidR="00106EEC" w:rsidRPr="00081C5F" w:rsidRDefault="00106EEC" w:rsidP="00577E97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 w:rsidRPr="00081C5F">
              <w:rPr>
                <w:rFonts w:cstheme="minorHAnsi"/>
              </w:rPr>
              <w:t>Uzavření proti povětrnostním vlivům, osazení oken, LOP, pojistná hydroizolace střech</w:t>
            </w:r>
          </w:p>
        </w:tc>
        <w:tc>
          <w:tcPr>
            <w:tcW w:w="3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09DBA" w14:textId="0B4E6A1F" w:rsidR="00106EEC" w:rsidRDefault="00106EEC" w:rsidP="00577E97">
            <w:pPr>
              <w:spacing w:line="240" w:lineRule="auto"/>
              <w:jc w:val="center"/>
              <w:rPr>
                <w:color w:val="000000"/>
              </w:rPr>
            </w:pPr>
            <w:r w:rsidRPr="002133EC">
              <w:rPr>
                <w:color w:val="000000"/>
              </w:rPr>
              <w:t>B3+90</w:t>
            </w:r>
          </w:p>
        </w:tc>
      </w:tr>
      <w:tr w:rsidR="00106EEC" w:rsidRPr="00F00F35" w14:paraId="71E5FDD3" w14:textId="77777777" w:rsidTr="004E00DA">
        <w:trPr>
          <w:cantSplit/>
          <w:trHeight w:val="642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5393E" w14:textId="1CE64D24" w:rsidR="00106EEC" w:rsidRPr="00964DD0" w:rsidRDefault="00106EEC" w:rsidP="004F4AC9">
            <w:pPr>
              <w:spacing w:line="240" w:lineRule="auto"/>
              <w:jc w:val="center"/>
              <w:rPr>
                <w:rFonts w:cstheme="minorHAnsi"/>
                <w:color w:val="404040"/>
                <w:szCs w:val="22"/>
              </w:rPr>
            </w:pPr>
            <w:r w:rsidRPr="00964DD0">
              <w:rPr>
                <w:rFonts w:cstheme="minorHAnsi"/>
                <w:color w:val="404040"/>
                <w:szCs w:val="22"/>
              </w:rPr>
              <w:t>B</w:t>
            </w:r>
            <w:r>
              <w:rPr>
                <w:rFonts w:cstheme="minorHAnsi"/>
                <w:color w:val="404040"/>
                <w:szCs w:val="22"/>
              </w:rPr>
              <w:t>5</w:t>
            </w:r>
          </w:p>
        </w:tc>
        <w:tc>
          <w:tcPr>
            <w:tcW w:w="3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1AE48" w14:textId="4A2A2F9A" w:rsidR="00106EEC" w:rsidRPr="00081C5F" w:rsidRDefault="00106EEC" w:rsidP="004F4AC9">
            <w:pPr>
              <w:spacing w:line="240" w:lineRule="auto"/>
              <w:rPr>
                <w:rFonts w:cstheme="minorHAnsi"/>
              </w:rPr>
            </w:pPr>
            <w:r w:rsidRPr="00081C5F">
              <w:rPr>
                <w:rFonts w:cstheme="minorHAnsi"/>
              </w:rPr>
              <w:t>Hrubé rozvody TZB</w:t>
            </w:r>
          </w:p>
        </w:tc>
        <w:tc>
          <w:tcPr>
            <w:tcW w:w="3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7C0D2" w14:textId="4F70F266" w:rsidR="00106EEC" w:rsidRDefault="00106EEC" w:rsidP="004F4AC9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B3+90</w:t>
            </w:r>
          </w:p>
        </w:tc>
      </w:tr>
      <w:tr w:rsidR="00106EEC" w:rsidRPr="00F00F35" w14:paraId="2659F23E" w14:textId="77777777" w:rsidTr="004E00DA">
        <w:trPr>
          <w:cantSplit/>
          <w:trHeight w:val="642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35AE3" w14:textId="34E37472" w:rsidR="00106EEC" w:rsidRPr="00964DD0" w:rsidRDefault="00106EEC" w:rsidP="004F4AC9">
            <w:pPr>
              <w:spacing w:line="240" w:lineRule="auto"/>
              <w:jc w:val="center"/>
              <w:rPr>
                <w:rFonts w:cstheme="minorHAnsi"/>
                <w:color w:val="404040"/>
                <w:szCs w:val="22"/>
              </w:rPr>
            </w:pPr>
            <w:r>
              <w:rPr>
                <w:rFonts w:cstheme="minorHAnsi"/>
                <w:color w:val="404040"/>
                <w:szCs w:val="22"/>
              </w:rPr>
              <w:t>C</w:t>
            </w:r>
          </w:p>
        </w:tc>
        <w:tc>
          <w:tcPr>
            <w:tcW w:w="3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287B1" w14:textId="709EBB2D" w:rsidR="00106EEC" w:rsidRPr="00081C5F" w:rsidRDefault="00106EEC" w:rsidP="004F4AC9">
            <w:pPr>
              <w:spacing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Kompletace DOSS a podání žádosti o </w:t>
            </w:r>
            <w:r w:rsidRPr="00081C5F">
              <w:rPr>
                <w:rFonts w:cstheme="minorHAnsi"/>
              </w:rPr>
              <w:t>změn</w:t>
            </w:r>
            <w:r>
              <w:rPr>
                <w:rFonts w:cstheme="minorHAnsi"/>
              </w:rPr>
              <w:t>u</w:t>
            </w:r>
            <w:r w:rsidRPr="00081C5F">
              <w:rPr>
                <w:rFonts w:cstheme="minorHAnsi"/>
              </w:rPr>
              <w:t xml:space="preserve"> stavby před dokončením (</w:t>
            </w:r>
            <w:proofErr w:type="spellStart"/>
            <w:r w:rsidRPr="00081C5F">
              <w:rPr>
                <w:rFonts w:cstheme="minorHAnsi"/>
              </w:rPr>
              <w:t>evak</w:t>
            </w:r>
            <w:proofErr w:type="spellEnd"/>
            <w:r w:rsidRPr="00081C5F">
              <w:rPr>
                <w:rFonts w:cstheme="minorHAnsi"/>
              </w:rPr>
              <w:t xml:space="preserve">. </w:t>
            </w:r>
            <w:r>
              <w:rPr>
                <w:rFonts w:cstheme="minorHAnsi"/>
              </w:rPr>
              <w:t>v</w:t>
            </w:r>
            <w:r w:rsidRPr="00081C5F">
              <w:rPr>
                <w:rFonts w:cstheme="minorHAnsi"/>
              </w:rPr>
              <w:t>ýtah)</w:t>
            </w:r>
          </w:p>
        </w:tc>
        <w:tc>
          <w:tcPr>
            <w:tcW w:w="3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C57E3" w14:textId="59ED3F77" w:rsidR="00106EEC" w:rsidRDefault="00106EEC" w:rsidP="004F4AC9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T+120</w:t>
            </w:r>
          </w:p>
        </w:tc>
      </w:tr>
      <w:tr w:rsidR="00106EEC" w:rsidRPr="00F00F35" w14:paraId="2F139BE6" w14:textId="77777777" w:rsidTr="004E00DA">
        <w:trPr>
          <w:cantSplit/>
          <w:trHeight w:val="642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6BCB9" w14:textId="644BC610" w:rsidR="00106EEC" w:rsidRPr="000F65FA" w:rsidRDefault="00106EEC" w:rsidP="004F4AC9">
            <w:pPr>
              <w:spacing w:line="240" w:lineRule="auto"/>
              <w:jc w:val="center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D</w:t>
            </w:r>
          </w:p>
        </w:tc>
        <w:tc>
          <w:tcPr>
            <w:tcW w:w="3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305B6" w14:textId="49B80012" w:rsidR="00106EEC" w:rsidRPr="00081C5F" w:rsidRDefault="00106EEC" w:rsidP="004F4AC9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 w:rsidRPr="00081C5F">
              <w:rPr>
                <w:rFonts w:cstheme="minorHAnsi"/>
              </w:rPr>
              <w:t>Dokončení povrchů stěn i podlah všech místností a prostorů</w:t>
            </w:r>
          </w:p>
        </w:tc>
        <w:tc>
          <w:tcPr>
            <w:tcW w:w="3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EF54D" w14:textId="2C5DBA07" w:rsidR="00106EEC" w:rsidRPr="000F65FA" w:rsidRDefault="00106EEC" w:rsidP="004F4AC9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G</w:t>
            </w:r>
            <w:r w:rsidRPr="000F65FA">
              <w:rPr>
                <w:color w:val="000000"/>
              </w:rPr>
              <w:t>1</w:t>
            </w:r>
            <w:r>
              <w:rPr>
                <w:color w:val="000000"/>
              </w:rPr>
              <w:t>-30</w:t>
            </w:r>
          </w:p>
        </w:tc>
      </w:tr>
      <w:tr w:rsidR="00106EEC" w:rsidRPr="00F00F35" w14:paraId="3D3D2C9D" w14:textId="77777777" w:rsidTr="004E00DA">
        <w:trPr>
          <w:cantSplit/>
          <w:trHeight w:val="642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105BE" w14:textId="1E402B22" w:rsidR="00106EEC" w:rsidRPr="000F65FA" w:rsidRDefault="00106EEC" w:rsidP="004F4AC9">
            <w:pPr>
              <w:spacing w:line="240" w:lineRule="auto"/>
              <w:jc w:val="center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E</w:t>
            </w:r>
          </w:p>
        </w:tc>
        <w:tc>
          <w:tcPr>
            <w:tcW w:w="3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5EAD8" w14:textId="11235105" w:rsidR="00106EEC" w:rsidRPr="00081C5F" w:rsidRDefault="00106EEC" w:rsidP="004F4AC9">
            <w:pPr>
              <w:spacing w:line="240" w:lineRule="auto"/>
              <w:rPr>
                <w:rFonts w:cstheme="minorHAnsi"/>
              </w:rPr>
            </w:pPr>
            <w:r w:rsidRPr="00081C5F">
              <w:rPr>
                <w:rFonts w:cstheme="minorHAnsi"/>
              </w:rPr>
              <w:t>Provedení všech provozních a komplexních zkoušek technologie a provozních souborů</w:t>
            </w:r>
          </w:p>
        </w:tc>
        <w:tc>
          <w:tcPr>
            <w:tcW w:w="3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F295F" w14:textId="1F56020D" w:rsidR="00106EEC" w:rsidRDefault="00106EEC" w:rsidP="004F4AC9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G1-15</w:t>
            </w:r>
          </w:p>
        </w:tc>
      </w:tr>
      <w:tr w:rsidR="00106EEC" w:rsidRPr="00F00F35" w14:paraId="46612D80" w14:textId="77777777" w:rsidTr="004E00DA">
        <w:trPr>
          <w:cantSplit/>
          <w:trHeight w:val="642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816EE" w14:textId="4EAEA198" w:rsidR="00106EEC" w:rsidRPr="00964DD0" w:rsidRDefault="00106EEC" w:rsidP="004F4AC9">
            <w:pPr>
              <w:spacing w:line="240" w:lineRule="auto"/>
              <w:jc w:val="center"/>
              <w:rPr>
                <w:rFonts w:cstheme="minorHAnsi"/>
                <w:color w:val="404040"/>
                <w:szCs w:val="22"/>
              </w:rPr>
            </w:pPr>
            <w:r>
              <w:rPr>
                <w:rFonts w:cstheme="minorHAnsi"/>
                <w:color w:val="404040"/>
                <w:szCs w:val="22"/>
              </w:rPr>
              <w:t>F</w:t>
            </w:r>
          </w:p>
        </w:tc>
        <w:tc>
          <w:tcPr>
            <w:tcW w:w="3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4879F" w14:textId="7C990552" w:rsidR="00106EEC" w:rsidRPr="00081C5F" w:rsidRDefault="00106EEC" w:rsidP="004F4AC9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 w:rsidRPr="00081C5F">
              <w:t>Dokončení finálních povrchů exteriérových objektů a sadových úprav</w:t>
            </w:r>
          </w:p>
        </w:tc>
        <w:tc>
          <w:tcPr>
            <w:tcW w:w="3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3AC76" w14:textId="3587C521" w:rsidR="00106EEC" w:rsidRDefault="00106EEC" w:rsidP="004F4AC9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G1-15</w:t>
            </w:r>
          </w:p>
        </w:tc>
      </w:tr>
      <w:tr w:rsidR="00106EEC" w:rsidRPr="00F00F35" w14:paraId="7D8F2B33" w14:textId="77777777" w:rsidTr="004E00DA">
        <w:trPr>
          <w:cantSplit/>
          <w:trHeight w:val="642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4706A" w14:textId="77777777" w:rsidR="00106EEC" w:rsidRDefault="00106EEC" w:rsidP="004F4AC9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96A07" w14:textId="77777777" w:rsidR="00106EEC" w:rsidRPr="00E110B0" w:rsidRDefault="00106EEC" w:rsidP="004F4AC9">
            <w:pPr>
              <w:spacing w:line="240" w:lineRule="auto"/>
              <w:jc w:val="center"/>
              <w:rPr>
                <w:b/>
                <w:bCs/>
                <w:color w:val="000000"/>
              </w:rPr>
            </w:pPr>
            <w:r w:rsidRPr="00E110B0">
              <w:rPr>
                <w:b/>
                <w:bCs/>
                <w:color w:val="000000"/>
              </w:rPr>
              <w:t>Dokončení a předání stavby</w:t>
            </w:r>
          </w:p>
        </w:tc>
        <w:tc>
          <w:tcPr>
            <w:tcW w:w="3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54803" w14:textId="77777777" w:rsidR="00106EEC" w:rsidRDefault="00106EEC" w:rsidP="004F4AC9">
            <w:pPr>
              <w:spacing w:line="240" w:lineRule="auto"/>
              <w:jc w:val="center"/>
              <w:rPr>
                <w:color w:val="000000"/>
              </w:rPr>
            </w:pPr>
          </w:p>
        </w:tc>
      </w:tr>
      <w:tr w:rsidR="00106EEC" w:rsidRPr="00F00F35" w14:paraId="7E6FBCC5" w14:textId="77777777" w:rsidTr="004E00DA">
        <w:trPr>
          <w:cantSplit/>
          <w:trHeight w:val="642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93DA8" w14:textId="152D681F" w:rsidR="00106EEC" w:rsidRDefault="00106EEC" w:rsidP="004F4AC9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G1</w:t>
            </w:r>
          </w:p>
        </w:tc>
        <w:tc>
          <w:tcPr>
            <w:tcW w:w="3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F593B" w14:textId="77777777" w:rsidR="00106EEC" w:rsidRPr="00390A0C" w:rsidRDefault="00106EEC" w:rsidP="004F4AC9">
            <w:pPr>
              <w:spacing w:line="240" w:lineRule="auto"/>
              <w:jc w:val="center"/>
              <w:rPr>
                <w:color w:val="000000"/>
              </w:rPr>
            </w:pPr>
            <w:r w:rsidRPr="00390A0C">
              <w:rPr>
                <w:color w:val="000000"/>
              </w:rPr>
              <w:t>Praktické dokončení Stavby</w:t>
            </w:r>
          </w:p>
        </w:tc>
        <w:tc>
          <w:tcPr>
            <w:tcW w:w="3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F085F" w14:textId="0AB169E1" w:rsidR="00106EEC" w:rsidRDefault="00E87863" w:rsidP="004F4AC9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T+</w:t>
            </w:r>
            <w:r w:rsidR="00AF285E">
              <w:rPr>
                <w:color w:val="000000"/>
              </w:rPr>
              <w:t>600</w:t>
            </w:r>
          </w:p>
        </w:tc>
      </w:tr>
      <w:tr w:rsidR="00106EEC" w:rsidRPr="00F00F35" w14:paraId="7D123511" w14:textId="77777777" w:rsidTr="004E00DA">
        <w:trPr>
          <w:cantSplit/>
          <w:trHeight w:val="642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9D0A6" w14:textId="29F74008" w:rsidR="00106EEC" w:rsidRDefault="00106EEC" w:rsidP="004F4AC9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G</w:t>
            </w:r>
            <w:r w:rsidR="00BA53DF">
              <w:rPr>
                <w:color w:val="000000"/>
              </w:rPr>
              <w:t>2</w:t>
            </w:r>
          </w:p>
        </w:tc>
        <w:tc>
          <w:tcPr>
            <w:tcW w:w="3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6262D" w14:textId="30F0EED4" w:rsidR="00106EEC" w:rsidRPr="00390A0C" w:rsidRDefault="00106EEC" w:rsidP="004F4AC9">
            <w:pPr>
              <w:spacing w:line="240" w:lineRule="auto"/>
              <w:jc w:val="center"/>
              <w:rPr>
                <w:color w:val="000000"/>
              </w:rPr>
            </w:pPr>
            <w:r w:rsidRPr="00390A0C">
              <w:rPr>
                <w:color w:val="000000"/>
              </w:rPr>
              <w:t>Uvedení Stavby do provozu</w:t>
            </w:r>
          </w:p>
        </w:tc>
        <w:tc>
          <w:tcPr>
            <w:tcW w:w="3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37D30" w14:textId="5B736995" w:rsidR="00106EEC" w:rsidRDefault="00062550" w:rsidP="004F4AC9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G1+</w:t>
            </w:r>
            <w:r w:rsidR="007C734E">
              <w:rPr>
                <w:color w:val="000000"/>
              </w:rPr>
              <w:t>21</w:t>
            </w:r>
          </w:p>
        </w:tc>
      </w:tr>
      <w:tr w:rsidR="004B2A3D" w:rsidRPr="00F00F35" w14:paraId="19842510" w14:textId="77777777" w:rsidTr="004E00DA">
        <w:trPr>
          <w:cantSplit/>
          <w:trHeight w:val="642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D5444" w14:textId="3FF1C9A4" w:rsidR="004B2A3D" w:rsidRDefault="004B2A3D" w:rsidP="004F4AC9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G</w:t>
            </w:r>
            <w:r w:rsidR="00BA53DF">
              <w:rPr>
                <w:color w:val="000000"/>
              </w:rPr>
              <w:t>3</w:t>
            </w:r>
          </w:p>
        </w:tc>
        <w:tc>
          <w:tcPr>
            <w:tcW w:w="3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67478" w14:textId="14EA5704" w:rsidR="004B2A3D" w:rsidRPr="00390A0C" w:rsidRDefault="004B2A3D" w:rsidP="004F4AC9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Předání stavby do užívání</w:t>
            </w:r>
          </w:p>
        </w:tc>
        <w:tc>
          <w:tcPr>
            <w:tcW w:w="3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EE92C" w14:textId="318FB685" w:rsidR="004B2A3D" w:rsidRDefault="004B2A3D" w:rsidP="004F4AC9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G</w:t>
            </w:r>
            <w:r w:rsidR="00BA53DF">
              <w:rPr>
                <w:color w:val="000000"/>
              </w:rPr>
              <w:t>2</w:t>
            </w:r>
            <w:r w:rsidR="008C1C64">
              <w:rPr>
                <w:color w:val="000000"/>
              </w:rPr>
              <w:t>+</w:t>
            </w:r>
            <w:r w:rsidR="004F4823">
              <w:rPr>
                <w:color w:val="000000"/>
              </w:rPr>
              <w:t>30 měsíců</w:t>
            </w:r>
          </w:p>
        </w:tc>
      </w:tr>
      <w:tr w:rsidR="008C1C64" w:rsidRPr="00F00F35" w14:paraId="3FD967FC" w14:textId="77777777" w:rsidTr="004E00DA">
        <w:trPr>
          <w:cantSplit/>
          <w:trHeight w:val="642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66B59" w14:textId="7D91D83A" w:rsidR="008C1C64" w:rsidRDefault="008C1C64" w:rsidP="004F4AC9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G5</w:t>
            </w:r>
          </w:p>
        </w:tc>
        <w:tc>
          <w:tcPr>
            <w:tcW w:w="3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11A7B" w14:textId="49160DC4" w:rsidR="008C1C64" w:rsidRDefault="008C1C64" w:rsidP="004F4AC9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Úplné dokončení projektu</w:t>
            </w:r>
          </w:p>
        </w:tc>
        <w:tc>
          <w:tcPr>
            <w:tcW w:w="3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1E922" w14:textId="3CC08CC1" w:rsidR="008C1C64" w:rsidRDefault="004F4823" w:rsidP="004F4AC9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G1</w:t>
            </w:r>
            <w:r w:rsidR="004E00DA">
              <w:rPr>
                <w:color w:val="000000"/>
              </w:rPr>
              <w:t>+10 let</w:t>
            </w:r>
          </w:p>
        </w:tc>
      </w:tr>
    </w:tbl>
    <w:p w14:paraId="4A225465" w14:textId="77777777" w:rsidR="00B12184" w:rsidRDefault="00B12184">
      <w:bookmarkStart w:id="0" w:name="Annex05"/>
      <w:bookmarkStart w:id="1" w:name="Annex08"/>
      <w:bookmarkStart w:id="2" w:name="Annex09"/>
      <w:bookmarkStart w:id="3" w:name="Annex11"/>
      <w:bookmarkStart w:id="4" w:name="Annex12"/>
      <w:bookmarkEnd w:id="0"/>
      <w:bookmarkEnd w:id="1"/>
      <w:bookmarkEnd w:id="2"/>
      <w:bookmarkEnd w:id="3"/>
      <w:bookmarkEnd w:id="4"/>
    </w:p>
    <w:sectPr w:rsidR="00B12184" w:rsidSect="00646481">
      <w:footerReference w:type="default" r:id="rId6"/>
      <w:headerReference w:type="first" r:id="rId7"/>
      <w:pgSz w:w="11906" w:h="16838" w:code="9"/>
      <w:pgMar w:top="709" w:right="1418" w:bottom="1418" w:left="1701" w:header="629" w:footer="3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E4DCB" w14:textId="77777777" w:rsidR="00D654B6" w:rsidRDefault="00D654B6">
      <w:pPr>
        <w:spacing w:line="240" w:lineRule="auto"/>
      </w:pPr>
      <w:r>
        <w:separator/>
      </w:r>
    </w:p>
  </w:endnote>
  <w:endnote w:type="continuationSeparator" w:id="0">
    <w:p w14:paraId="63CAF133" w14:textId="77777777" w:rsidR="00D654B6" w:rsidRDefault="00D654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994B4" w14:textId="77777777" w:rsidR="00855B17" w:rsidRPr="00A80331" w:rsidRDefault="006D469C" w:rsidP="00BA1AF2">
    <w:pPr>
      <w:ind w:left="2926"/>
      <w:jc w:val="right"/>
      <w:rPr>
        <w:sz w:val="16"/>
        <w:szCs w:val="16"/>
      </w:rPr>
    </w:pPr>
    <w:r w:rsidRPr="00A80331">
      <w:rPr>
        <w:sz w:val="16"/>
        <w:szCs w:val="16"/>
      </w:rPr>
      <w:fldChar w:fldCharType="begin"/>
    </w:r>
    <w:r w:rsidRPr="00A80331">
      <w:rPr>
        <w:sz w:val="16"/>
        <w:szCs w:val="16"/>
      </w:rPr>
      <w:instrText xml:space="preserve"> PAGE </w:instrText>
    </w:r>
    <w:r w:rsidRPr="00A80331">
      <w:rPr>
        <w:sz w:val="16"/>
        <w:szCs w:val="16"/>
      </w:rPr>
      <w:fldChar w:fldCharType="separate"/>
    </w:r>
    <w:r w:rsidR="00646481">
      <w:rPr>
        <w:noProof/>
        <w:sz w:val="16"/>
        <w:szCs w:val="16"/>
      </w:rPr>
      <w:t>2</w:t>
    </w:r>
    <w:r w:rsidRPr="00A80331">
      <w:rPr>
        <w:sz w:val="16"/>
        <w:szCs w:val="16"/>
      </w:rPr>
      <w:fldChar w:fldCharType="end"/>
    </w:r>
    <w:r w:rsidRPr="00A80331">
      <w:rPr>
        <w:sz w:val="16"/>
        <w:szCs w:val="16"/>
      </w:rPr>
      <w:t>/</w:t>
    </w:r>
    <w:r w:rsidRPr="00A80331">
      <w:rPr>
        <w:sz w:val="16"/>
        <w:szCs w:val="16"/>
      </w:rPr>
      <w:fldChar w:fldCharType="begin"/>
    </w:r>
    <w:r w:rsidRPr="00A80331">
      <w:rPr>
        <w:sz w:val="16"/>
        <w:szCs w:val="16"/>
      </w:rPr>
      <w:instrText xml:space="preserve"> NUMPAGES  </w:instrText>
    </w:r>
    <w:r w:rsidRPr="00A80331">
      <w:rPr>
        <w:sz w:val="16"/>
        <w:szCs w:val="16"/>
      </w:rPr>
      <w:fldChar w:fldCharType="separate"/>
    </w:r>
    <w:r w:rsidR="00646481">
      <w:rPr>
        <w:noProof/>
        <w:sz w:val="16"/>
        <w:szCs w:val="16"/>
      </w:rPr>
      <w:t>2</w:t>
    </w:r>
    <w:r w:rsidRPr="00A80331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B11331" w14:textId="77777777" w:rsidR="00D654B6" w:rsidRDefault="00D654B6">
      <w:pPr>
        <w:spacing w:line="240" w:lineRule="auto"/>
      </w:pPr>
      <w:r>
        <w:separator/>
      </w:r>
    </w:p>
  </w:footnote>
  <w:footnote w:type="continuationSeparator" w:id="0">
    <w:p w14:paraId="01E23607" w14:textId="77777777" w:rsidR="00D654B6" w:rsidRDefault="00D654B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5ED07" w14:textId="39124513" w:rsidR="00740756" w:rsidRDefault="00740756" w:rsidP="00740756">
    <w:pPr>
      <w:rPr>
        <w:b/>
      </w:rPr>
    </w:pPr>
    <w:r w:rsidRPr="00243812">
      <w:rPr>
        <w:b/>
      </w:rPr>
      <w:t xml:space="preserve">Příloha č. </w:t>
    </w:r>
    <w:proofErr w:type="gramStart"/>
    <w:r>
      <w:rPr>
        <w:b/>
      </w:rPr>
      <w:t>7  -</w:t>
    </w:r>
    <w:proofErr w:type="gramEnd"/>
    <w:r>
      <w:rPr>
        <w:b/>
      </w:rPr>
      <w:t>Milníky</w:t>
    </w:r>
  </w:p>
  <w:p w14:paraId="67C31DBB" w14:textId="77777777" w:rsidR="00740756" w:rsidRDefault="00740756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084"/>
    <w:rsid w:val="000161B5"/>
    <w:rsid w:val="00023104"/>
    <w:rsid w:val="00062550"/>
    <w:rsid w:val="00081C5F"/>
    <w:rsid w:val="000A0059"/>
    <w:rsid w:val="000B6389"/>
    <w:rsid w:val="000C351E"/>
    <w:rsid w:val="000F65FA"/>
    <w:rsid w:val="0010356E"/>
    <w:rsid w:val="00106EEC"/>
    <w:rsid w:val="001163FB"/>
    <w:rsid w:val="00137769"/>
    <w:rsid w:val="0014168E"/>
    <w:rsid w:val="00153B45"/>
    <w:rsid w:val="00161069"/>
    <w:rsid w:val="00171EAE"/>
    <w:rsid w:val="001963EA"/>
    <w:rsid w:val="001E5084"/>
    <w:rsid w:val="001F1E78"/>
    <w:rsid w:val="00210D2D"/>
    <w:rsid w:val="002133EC"/>
    <w:rsid w:val="00243812"/>
    <w:rsid w:val="002A2FC5"/>
    <w:rsid w:val="002A3EBE"/>
    <w:rsid w:val="002A6BFE"/>
    <w:rsid w:val="002D0B31"/>
    <w:rsid w:val="002E57F2"/>
    <w:rsid w:val="00306CFF"/>
    <w:rsid w:val="00311CF4"/>
    <w:rsid w:val="003663E0"/>
    <w:rsid w:val="00382CDA"/>
    <w:rsid w:val="00384926"/>
    <w:rsid w:val="00390A0C"/>
    <w:rsid w:val="003B1D0C"/>
    <w:rsid w:val="003C5236"/>
    <w:rsid w:val="003E4FD8"/>
    <w:rsid w:val="003F184E"/>
    <w:rsid w:val="003F6B3E"/>
    <w:rsid w:val="0042381A"/>
    <w:rsid w:val="00437207"/>
    <w:rsid w:val="00475599"/>
    <w:rsid w:val="00484014"/>
    <w:rsid w:val="004848EE"/>
    <w:rsid w:val="004A75CD"/>
    <w:rsid w:val="004B2A3D"/>
    <w:rsid w:val="004B681D"/>
    <w:rsid w:val="004E00DA"/>
    <w:rsid w:val="004E06D0"/>
    <w:rsid w:val="004F09A5"/>
    <w:rsid w:val="004F4823"/>
    <w:rsid w:val="004F4AC9"/>
    <w:rsid w:val="005268D6"/>
    <w:rsid w:val="005427FA"/>
    <w:rsid w:val="005513B4"/>
    <w:rsid w:val="00570952"/>
    <w:rsid w:val="00577E97"/>
    <w:rsid w:val="005B4FE4"/>
    <w:rsid w:val="005C17D8"/>
    <w:rsid w:val="005D0A9D"/>
    <w:rsid w:val="005D3FB0"/>
    <w:rsid w:val="005E1D7D"/>
    <w:rsid w:val="00611B53"/>
    <w:rsid w:val="00625853"/>
    <w:rsid w:val="00625D72"/>
    <w:rsid w:val="00640869"/>
    <w:rsid w:val="00640B0C"/>
    <w:rsid w:val="00646481"/>
    <w:rsid w:val="00656495"/>
    <w:rsid w:val="00665EF5"/>
    <w:rsid w:val="0068796E"/>
    <w:rsid w:val="006C1C63"/>
    <w:rsid w:val="006D469C"/>
    <w:rsid w:val="0071224C"/>
    <w:rsid w:val="00740756"/>
    <w:rsid w:val="00754201"/>
    <w:rsid w:val="007904B7"/>
    <w:rsid w:val="00793C4F"/>
    <w:rsid w:val="007C5283"/>
    <w:rsid w:val="007C734E"/>
    <w:rsid w:val="00815C67"/>
    <w:rsid w:val="008164AD"/>
    <w:rsid w:val="00822BD0"/>
    <w:rsid w:val="00832FB9"/>
    <w:rsid w:val="00844546"/>
    <w:rsid w:val="00852CF9"/>
    <w:rsid w:val="00865FD3"/>
    <w:rsid w:val="00871950"/>
    <w:rsid w:val="008765C1"/>
    <w:rsid w:val="00883CFE"/>
    <w:rsid w:val="00893692"/>
    <w:rsid w:val="00894472"/>
    <w:rsid w:val="008A3F91"/>
    <w:rsid w:val="008A479E"/>
    <w:rsid w:val="008B54FC"/>
    <w:rsid w:val="008C1C64"/>
    <w:rsid w:val="008C68EB"/>
    <w:rsid w:val="008D5F87"/>
    <w:rsid w:val="008F12D1"/>
    <w:rsid w:val="00902B5D"/>
    <w:rsid w:val="00964DD0"/>
    <w:rsid w:val="009822CA"/>
    <w:rsid w:val="00996182"/>
    <w:rsid w:val="009B0C25"/>
    <w:rsid w:val="009C61FC"/>
    <w:rsid w:val="009E6523"/>
    <w:rsid w:val="009F0FA4"/>
    <w:rsid w:val="009F176A"/>
    <w:rsid w:val="009F3F0C"/>
    <w:rsid w:val="00A64BDA"/>
    <w:rsid w:val="00AA2C0F"/>
    <w:rsid w:val="00AF285E"/>
    <w:rsid w:val="00AF7ABD"/>
    <w:rsid w:val="00B12184"/>
    <w:rsid w:val="00B3333A"/>
    <w:rsid w:val="00B87070"/>
    <w:rsid w:val="00B94BF3"/>
    <w:rsid w:val="00BA53DF"/>
    <w:rsid w:val="00BF20C6"/>
    <w:rsid w:val="00C24697"/>
    <w:rsid w:val="00C46152"/>
    <w:rsid w:val="00C83164"/>
    <w:rsid w:val="00C94D30"/>
    <w:rsid w:val="00CB1AAF"/>
    <w:rsid w:val="00CF7188"/>
    <w:rsid w:val="00D051DE"/>
    <w:rsid w:val="00D249E6"/>
    <w:rsid w:val="00D44609"/>
    <w:rsid w:val="00D54013"/>
    <w:rsid w:val="00D654B6"/>
    <w:rsid w:val="00D677A9"/>
    <w:rsid w:val="00D83DEF"/>
    <w:rsid w:val="00D91755"/>
    <w:rsid w:val="00DC0FC5"/>
    <w:rsid w:val="00DC7DDD"/>
    <w:rsid w:val="00DF218C"/>
    <w:rsid w:val="00E110B0"/>
    <w:rsid w:val="00E21866"/>
    <w:rsid w:val="00E26A37"/>
    <w:rsid w:val="00E8267D"/>
    <w:rsid w:val="00E87863"/>
    <w:rsid w:val="00E9029E"/>
    <w:rsid w:val="00EA2252"/>
    <w:rsid w:val="00ED2319"/>
    <w:rsid w:val="00F016D3"/>
    <w:rsid w:val="00F05A5A"/>
    <w:rsid w:val="00F131BE"/>
    <w:rsid w:val="00F61166"/>
    <w:rsid w:val="00F8641C"/>
    <w:rsid w:val="00FB2E3C"/>
    <w:rsid w:val="00FE3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ECE7844"/>
  <w15:chartTrackingRefBased/>
  <w15:docId w15:val="{7BE47752-3E7A-413E-A098-43000508D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aliases w:val="Normální text"/>
    <w:qFormat/>
    <w:rsid w:val="006D469C"/>
    <w:pPr>
      <w:spacing w:after="0" w:line="340" w:lineRule="exact"/>
    </w:pPr>
    <w:rPr>
      <w:rFonts w:eastAsia="Calibri" w:cs="Times New Roman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6D469C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rsid w:val="006D469C"/>
    <w:rPr>
      <w:rFonts w:eastAsia="Calibri" w:cs="Times New Roman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646481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46481"/>
    <w:rPr>
      <w:rFonts w:eastAsia="Calibri" w:cs="Times New Roman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F3F0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F3F0C"/>
    <w:rPr>
      <w:rFonts w:ascii="Segoe UI" w:eastAsia="Calibri" w:hAnsi="Segoe UI" w:cs="Segoe UI"/>
      <w:sz w:val="18"/>
      <w:szCs w:val="18"/>
      <w:lang w:eastAsia="cs-CZ"/>
    </w:rPr>
  </w:style>
  <w:style w:type="character" w:styleId="Odkaznakoment">
    <w:name w:val="annotation reference"/>
    <w:semiHidden/>
    <w:rsid w:val="00E21866"/>
    <w:rPr>
      <w:sz w:val="16"/>
    </w:rPr>
  </w:style>
  <w:style w:type="paragraph" w:styleId="Textkomente">
    <w:name w:val="annotation text"/>
    <w:basedOn w:val="Normln"/>
    <w:link w:val="TextkomenteChar"/>
    <w:semiHidden/>
    <w:rsid w:val="00E21866"/>
    <w:pPr>
      <w:spacing w:after="200" w:line="276" w:lineRule="auto"/>
    </w:pPr>
    <w:rPr>
      <w:rFonts w:ascii="Calibri" w:hAnsi="Calibri"/>
      <w:sz w:val="20"/>
      <w:lang w:val="x-none" w:eastAsia="en-US"/>
    </w:rPr>
  </w:style>
  <w:style w:type="character" w:customStyle="1" w:styleId="TextkomenteChar">
    <w:name w:val="Text komentáře Char"/>
    <w:basedOn w:val="Standardnpsmoodstavce"/>
    <w:link w:val="Textkomente"/>
    <w:semiHidden/>
    <w:rsid w:val="00E21866"/>
    <w:rPr>
      <w:rFonts w:ascii="Calibri" w:eastAsia="Calibri" w:hAnsi="Calibri" w:cs="Times New Roman"/>
      <w:sz w:val="2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7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2</Pages>
  <Words>172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</dc:creator>
  <cp:keywords/>
  <dc:description/>
  <cp:lastModifiedBy>Roman Nevrla</cp:lastModifiedBy>
  <cp:revision>111</cp:revision>
  <cp:lastPrinted>2021-10-19T15:54:00Z</cp:lastPrinted>
  <dcterms:created xsi:type="dcterms:W3CDTF">2020-04-15T13:41:00Z</dcterms:created>
  <dcterms:modified xsi:type="dcterms:W3CDTF">2021-10-19T15:54:00Z</dcterms:modified>
</cp:coreProperties>
</file>